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60AED873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E50DF" w:rsidRPr="001E50DF">
        <w:rPr>
          <w:rFonts w:ascii="Times New Roman" w:hAnsi="Times New Roman" w:cs="Times New Roman"/>
          <w:sz w:val="28"/>
          <w:szCs w:val="28"/>
        </w:rPr>
        <w:t>кадастровий номер 0523481000:07:002:0138, площею 0,2470 га, в тому числі ріллі 0,2470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0A5ED1E6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1E50DF">
        <w:rPr>
          <w:rFonts w:ascii="Times New Roman" w:hAnsi="Times New Roman" w:cs="Times New Roman"/>
          <w:sz w:val="28"/>
          <w:szCs w:val="28"/>
        </w:rPr>
        <w:t>4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E50DF" w:rsidRPr="001E50DF">
        <w:rPr>
          <w:rFonts w:ascii="Times New Roman" w:hAnsi="Times New Roman" w:cs="Times New Roman"/>
          <w:sz w:val="28"/>
          <w:szCs w:val="28"/>
        </w:rPr>
        <w:t>кадастровий номер 0523481000:07:002:0138, площею 0,2470 га, в тому числі ріллі 0,2470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5E2B131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1E50DF" w:rsidRPr="001E50DF">
        <w:rPr>
          <w:rFonts w:ascii="Times New Roman" w:hAnsi="Times New Roman" w:cs="Times New Roman"/>
          <w:sz w:val="28"/>
          <w:szCs w:val="28"/>
        </w:rPr>
        <w:t>10201,05 грн. (десять тисяч двісті одна гривня 05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377097F9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1E50DF" w:rsidRPr="001E50DF">
        <w:rPr>
          <w:rFonts w:ascii="Times New Roman" w:hAnsi="Times New Roman" w:cs="Times New Roman"/>
          <w:sz w:val="28"/>
          <w:szCs w:val="28"/>
        </w:rPr>
        <w:t>1224,13 грн. (одна тисяча двісті двадцять чотири гривні 13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73B689A5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1E50DF">
        <w:rPr>
          <w:rFonts w:ascii="Times New Roman" w:hAnsi="Times New Roman" w:cs="Times New Roman"/>
          <w:sz w:val="28"/>
          <w:szCs w:val="28"/>
        </w:rPr>
        <w:t>4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1E50DF" w:rsidRPr="001E50DF">
        <w:rPr>
          <w:rFonts w:ascii="Times New Roman" w:hAnsi="Times New Roman" w:cs="Times New Roman"/>
          <w:sz w:val="28"/>
          <w:szCs w:val="28"/>
        </w:rPr>
        <w:t>кадастровий номер 0523481000:07:00</w:t>
      </w:r>
      <w:bookmarkStart w:id="0" w:name="_GoBack"/>
      <w:bookmarkEnd w:id="0"/>
      <w:r w:rsidR="001E50DF" w:rsidRPr="001E50DF">
        <w:rPr>
          <w:rFonts w:ascii="Times New Roman" w:hAnsi="Times New Roman" w:cs="Times New Roman"/>
          <w:sz w:val="28"/>
          <w:szCs w:val="28"/>
        </w:rPr>
        <w:t>2:0138, площею 0,2470 га, в тому числі ріллі 0,2470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C641B" w14:textId="77777777" w:rsidR="003950B8" w:rsidRDefault="003950B8" w:rsidP="00063119">
      <w:pPr>
        <w:spacing w:after="0" w:line="240" w:lineRule="auto"/>
      </w:pPr>
      <w:r>
        <w:separator/>
      </w:r>
    </w:p>
  </w:endnote>
  <w:endnote w:type="continuationSeparator" w:id="0">
    <w:p w14:paraId="31AB96DF" w14:textId="77777777" w:rsidR="003950B8" w:rsidRDefault="003950B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1B80F" w14:textId="77777777" w:rsidR="003950B8" w:rsidRDefault="003950B8" w:rsidP="00063119">
      <w:pPr>
        <w:spacing w:after="0" w:line="240" w:lineRule="auto"/>
      </w:pPr>
      <w:r>
        <w:separator/>
      </w:r>
    </w:p>
  </w:footnote>
  <w:footnote w:type="continuationSeparator" w:id="0">
    <w:p w14:paraId="340E5FD4" w14:textId="77777777" w:rsidR="003950B8" w:rsidRDefault="003950B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950B8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92267-B1BF-4A4F-8B13-4D57F2685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2026-07-27T07:48:00Z</cp:lastPrinted>
  <dcterms:created xsi:type="dcterms:W3CDTF">2026-07-27T07:53:00Z</dcterms:created>
  <dcterms:modified xsi:type="dcterms:W3CDTF">2026-07-27T07:53:00Z</dcterms:modified>
</cp:coreProperties>
</file>